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4B" w:rsidRDefault="002C284D" w:rsidP="002C284D">
      <w:pPr>
        <w:pStyle w:val="PargrafodaLista"/>
        <w:numPr>
          <w:ilvl w:val="0"/>
          <w:numId w:val="1"/>
        </w:numPr>
        <w:spacing w:after="0" w:line="236" w:lineRule="exact"/>
        <w:rPr>
          <w:rFonts w:ascii="Arial" w:eastAsia="Arial" w:hAnsi="Arial" w:cs="Arial"/>
          <w:sz w:val="17"/>
        </w:rPr>
      </w:pPr>
      <w:bookmarkStart w:id="0" w:name="_GoBack"/>
      <w:bookmarkEnd w:id="0"/>
      <w:r>
        <w:rPr>
          <w:rFonts w:ascii="Arial" w:eastAsia="Arial" w:hAnsi="Arial" w:cs="Arial"/>
          <w:color w:val="444444"/>
          <w:sz w:val="24"/>
        </w:rPr>
        <w:t>Sistema de arquivos, Linguagens de Programação e Banco de Dados</w:t>
      </w:r>
    </w:p>
    <w:p w:rsidR="00832E4B" w:rsidRDefault="002C284D">
      <w:pPr>
        <w:spacing w:after="0" w:line="314" w:lineRule="exact"/>
        <w:ind w:left="720"/>
      </w:pPr>
      <w:r>
        <w:rPr>
          <w:color w:val="000000"/>
          <w:sz w:val="24"/>
        </w:rPr>
        <w:t> 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t>Sistemas de arquivos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 xml:space="preserve">DATA SET </w:t>
      </w:r>
      <w:r>
        <w:rPr>
          <w:color w:val="000000"/>
          <w:sz w:val="24"/>
        </w:rPr>
        <w:noBreakHyphen/>
        <w:t xml:space="preserve"> semelhante ao um arquivos TXT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 xml:space="preserve">PDS (Partitioned DATA SET) </w:t>
      </w:r>
      <w:r>
        <w:rPr>
          <w:color w:val="000000"/>
          <w:sz w:val="24"/>
        </w:rPr>
        <w:noBreakHyphen/>
        <w:t xml:space="preserve"> é uma biblioteca de arquivos, semelhante a um diretório. 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 xml:space="preserve">ARQUIVOS GDG </w:t>
      </w:r>
      <w:r>
        <w:rPr>
          <w:color w:val="000000"/>
          <w:sz w:val="24"/>
        </w:rPr>
        <w:noBreakHyphen/>
      </w:r>
      <w:r>
        <w:rPr>
          <w:color w:val="000000"/>
          <w:sz w:val="24"/>
        </w:rPr>
        <w:t xml:space="preserve"> são DATA SET organizados em gerações. A quantidade de gerações, ou versões, dependente do analista que o projeta.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 xml:space="preserve">ARQUIVOS VSAM </w:t>
      </w:r>
      <w:r>
        <w:rPr>
          <w:color w:val="000000"/>
          <w:sz w:val="24"/>
        </w:rPr>
        <w:noBreakHyphen/>
        <w:t xml:space="preserve"> são os chamados Arquivos Indexadados.</w:t>
      </w:r>
    </w:p>
    <w:p w:rsidR="00832E4B" w:rsidRDefault="002C284D">
      <w:pPr>
        <w:spacing w:after="0" w:line="314" w:lineRule="exact"/>
        <w:ind w:left="720"/>
      </w:pPr>
      <w:r>
        <w:rPr>
          <w:color w:val="000000"/>
          <w:sz w:val="24"/>
        </w:rPr>
        <w:t> </w:t>
      </w:r>
    </w:p>
    <w:p w:rsidR="00832E4B" w:rsidRDefault="002C284D">
      <w:pPr>
        <w:spacing w:after="0" w:line="314" w:lineRule="exact"/>
        <w:ind w:left="720"/>
      </w:pPr>
      <w:r>
        <w:rPr>
          <w:color w:val="000000"/>
          <w:sz w:val="24"/>
        </w:rPr>
        <w:t> 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t>Linguagens de Programação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>COBOL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>ASSEMBLER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>EZTPLUS (extinto)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>PL1 (extinto)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>NATURAL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>R</w:t>
      </w:r>
      <w:r>
        <w:rPr>
          <w:color w:val="000000"/>
          <w:sz w:val="24"/>
        </w:rPr>
        <w:t>EXX  </w:t>
      </w:r>
    </w:p>
    <w:p w:rsidR="00832E4B" w:rsidRDefault="002C284D">
      <w:pPr>
        <w:spacing w:after="0" w:line="314" w:lineRule="exact"/>
        <w:ind w:left="720"/>
      </w:pPr>
      <w:r>
        <w:rPr>
          <w:color w:val="000000"/>
          <w:sz w:val="24"/>
        </w:rPr>
        <w:t> 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t xml:space="preserve">Banco de Dados 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 xml:space="preserve">ADABAS 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 xml:space="preserve">DB2 </w:t>
      </w:r>
    </w:p>
    <w:p w:rsidR="00832E4B" w:rsidRDefault="002C284D">
      <w:pPr>
        <w:spacing w:after="0" w:line="314" w:lineRule="exact"/>
        <w:ind w:left="720"/>
      </w:pPr>
      <w:r>
        <w:rPr>
          <w:color w:val="000000"/>
          <w:sz w:val="24"/>
        </w:rPr>
        <w:t> </w:t>
      </w:r>
    </w:p>
    <w:p w:rsidR="00832E4B" w:rsidRDefault="002C284D" w:rsidP="002C284D">
      <w:pPr>
        <w:pStyle w:val="PargrafodaLista"/>
        <w:numPr>
          <w:ilvl w:val="0"/>
          <w:numId w:val="1"/>
        </w:numPr>
        <w:spacing w:after="0" w:line="314" w:lineRule="exact"/>
      </w:pPr>
      <w:r>
        <w:rPr>
          <w:color w:val="000000"/>
          <w:sz w:val="24"/>
        </w:rPr>
        <w:t>Os produtos Software AG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t>NATURAL /PREDICT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t>ADABAS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t>BROKER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t>NETWORK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t>APPLINX</w:t>
      </w:r>
    </w:p>
    <w:p w:rsidR="00832E4B" w:rsidRDefault="002C284D">
      <w:pPr>
        <w:spacing w:after="0" w:line="314" w:lineRule="exact"/>
        <w:ind w:left="720"/>
      </w:pPr>
      <w:r>
        <w:rPr>
          <w:color w:val="000000"/>
          <w:sz w:val="24"/>
        </w:rPr>
        <w:t> </w:t>
      </w:r>
    </w:p>
    <w:p w:rsidR="00832E4B" w:rsidRDefault="002C284D" w:rsidP="002C284D">
      <w:pPr>
        <w:pStyle w:val="PargrafodaLista"/>
        <w:numPr>
          <w:ilvl w:val="0"/>
          <w:numId w:val="1"/>
        </w:numPr>
        <w:spacing w:after="0" w:line="314" w:lineRule="exact"/>
      </w:pPr>
      <w:r>
        <w:rPr>
          <w:color w:val="000000"/>
          <w:sz w:val="24"/>
        </w:rPr>
        <w:t>Os Ambientes Lógicos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t>Ambiente de Produção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t>Ambiente de Homologação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lastRenderedPageBreak/>
        <w:t>Ambiente de Desenvolvimento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t>Ambiente de Teste</w:t>
      </w:r>
    </w:p>
    <w:p w:rsidR="00832E4B" w:rsidRDefault="002C284D">
      <w:pPr>
        <w:spacing w:after="0" w:line="314" w:lineRule="exact"/>
        <w:ind w:left="720"/>
      </w:pPr>
      <w:r>
        <w:rPr>
          <w:color w:val="000000"/>
          <w:sz w:val="24"/>
        </w:rPr>
        <w:t> </w:t>
      </w:r>
    </w:p>
    <w:p w:rsidR="00832E4B" w:rsidRDefault="002C284D">
      <w:pPr>
        <w:spacing w:after="0" w:line="314" w:lineRule="exact"/>
        <w:ind w:left="720"/>
      </w:pPr>
      <w:r>
        <w:rPr>
          <w:color w:val="000000"/>
          <w:sz w:val="24"/>
        </w:rPr>
        <w:t> </w:t>
      </w:r>
    </w:p>
    <w:p w:rsidR="00832E4B" w:rsidRDefault="002C284D" w:rsidP="002C284D">
      <w:pPr>
        <w:pStyle w:val="PargrafodaLista"/>
        <w:numPr>
          <w:ilvl w:val="0"/>
          <w:numId w:val="1"/>
        </w:numPr>
        <w:spacing w:after="0" w:line="314" w:lineRule="exact"/>
      </w:pPr>
      <w:r>
        <w:rPr>
          <w:color w:val="000000"/>
          <w:sz w:val="24"/>
        </w:rPr>
        <w:t>RACF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t>ADSEG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t>CICS PRODEMGE</w:t>
      </w:r>
    </w:p>
    <w:p w:rsidR="00832E4B" w:rsidRDefault="002C284D">
      <w:pPr>
        <w:spacing w:after="0" w:line="314" w:lineRule="exact"/>
        <w:ind w:left="720"/>
        <w:rPr>
          <w:color w:val="000000"/>
          <w:sz w:val="24"/>
        </w:rPr>
      </w:pPr>
      <w:r>
        <w:rPr>
          <w:color w:val="000000"/>
          <w:sz w:val="24"/>
        </w:rPr>
        <w:t> </w:t>
      </w:r>
    </w:p>
    <w:p w:rsidR="00832E4B" w:rsidRDefault="00832E4B">
      <w:pPr>
        <w:spacing w:after="0" w:line="314" w:lineRule="exact"/>
        <w:ind w:left="720"/>
        <w:rPr>
          <w:color w:val="000000"/>
          <w:sz w:val="24"/>
        </w:rPr>
      </w:pPr>
    </w:p>
    <w:p w:rsidR="00832E4B" w:rsidRDefault="00832E4B">
      <w:pPr>
        <w:spacing w:after="0" w:line="314" w:lineRule="exact"/>
        <w:ind w:left="720"/>
      </w:pPr>
    </w:p>
    <w:p w:rsidR="00832E4B" w:rsidRDefault="002C284D" w:rsidP="002C284D">
      <w:pPr>
        <w:pStyle w:val="PargrafodaLista"/>
        <w:numPr>
          <w:ilvl w:val="0"/>
          <w:numId w:val="1"/>
        </w:numPr>
        <w:spacing w:after="0" w:line="314" w:lineRule="exact"/>
        <w:rPr>
          <w:color w:val="000000"/>
          <w:sz w:val="24"/>
        </w:rPr>
      </w:pPr>
      <w:r>
        <w:rPr>
          <w:color w:val="000000"/>
          <w:sz w:val="24"/>
        </w:rPr>
        <w:t xml:space="preserve">Clientes e os principais sistemas </w:t>
      </w:r>
    </w:p>
    <w:p w:rsidR="00832E4B" w:rsidRDefault="00832E4B">
      <w:pPr>
        <w:spacing w:after="0" w:line="314" w:lineRule="exact"/>
        <w:ind w:left="720"/>
        <w:rPr>
          <w:color w:val="000000"/>
          <w:sz w:val="24"/>
        </w:rPr>
      </w:pPr>
    </w:p>
    <w:p w:rsidR="00832E4B" w:rsidRDefault="002C284D">
      <w:pPr>
        <w:spacing w:after="0" w:line="314" w:lineRule="exact"/>
        <w:ind w:left="720"/>
      </w:pPr>
      <w:r>
        <w:rPr>
          <w:rFonts w:ascii="Arial" w:eastAsia="Arial" w:hAnsi="Arial" w:cs="Arial"/>
          <w:color w:val="444444"/>
          <w:sz w:val="24"/>
        </w:rPr>
        <w:t>São 71 bibliotecas NATURAL de sistemas ativos de clientes</w:t>
      </w:r>
    </w:p>
    <w:p w:rsidR="00832E4B" w:rsidRDefault="002C284D">
      <w:pPr>
        <w:spacing w:after="0" w:line="314" w:lineRule="exact"/>
        <w:ind w:left="720"/>
      </w:pPr>
      <w:r>
        <w:rPr>
          <w:color w:val="000000"/>
          <w:sz w:val="24"/>
        </w:rPr>
        <w:t> 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236" w:lineRule="exact"/>
      </w:pPr>
      <w:r>
        <w:rPr>
          <w:rFonts w:ascii="Arial" w:eastAsia="Arial" w:hAnsi="Arial" w:cs="Arial"/>
          <w:color w:val="444444"/>
          <w:sz w:val="24"/>
        </w:rPr>
        <w:t xml:space="preserve">DETRAN </w:t>
      </w:r>
      <w:r>
        <w:rPr>
          <w:rFonts w:ascii="Arial" w:eastAsia="Arial" w:hAnsi="Arial" w:cs="Arial"/>
          <w:color w:val="444444"/>
          <w:sz w:val="24"/>
        </w:rPr>
        <w:noBreakHyphen/>
        <w:t xml:space="preserve"> 15 bibliotecas NATURAL</w:t>
      </w:r>
    </w:p>
    <w:p w:rsidR="00832E4B" w:rsidRDefault="00832E4B">
      <w:pPr>
        <w:spacing w:after="0" w:line="314" w:lineRule="exact"/>
        <w:ind w:left="720"/>
      </w:pP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>Veículos, habilitação, administração de multas</w:t>
      </w:r>
    </w:p>
    <w:p w:rsidR="00832E4B" w:rsidRDefault="00832E4B">
      <w:pPr>
        <w:spacing w:after="0" w:line="314" w:lineRule="exact"/>
        <w:ind w:left="720"/>
      </w:pP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t xml:space="preserve">SEPLAG </w:t>
      </w:r>
      <w:r>
        <w:rPr>
          <w:color w:val="000000"/>
          <w:sz w:val="24"/>
        </w:rPr>
        <w:noBreakHyphen/>
        <w:t xml:space="preserve"> 5 bibliotecas NATURAL</w:t>
      </w:r>
    </w:p>
    <w:p w:rsidR="00832E4B" w:rsidRDefault="00832E4B">
      <w:pPr>
        <w:spacing w:after="0" w:line="314" w:lineRule="exact"/>
        <w:ind w:left="720"/>
      </w:pP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 xml:space="preserve">SISAP </w:t>
      </w:r>
      <w:r>
        <w:rPr>
          <w:color w:val="000000"/>
          <w:sz w:val="24"/>
        </w:rPr>
        <w:noBreakHyphen/>
      </w:r>
      <w:r>
        <w:rPr>
          <w:color w:val="000000"/>
          <w:sz w:val="24"/>
        </w:rPr>
        <w:t xml:space="preserve"> Recursos Humanos e Folha de Pagamento dos servidores de MG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 xml:space="preserve">SIAD </w:t>
      </w:r>
      <w:r>
        <w:rPr>
          <w:color w:val="000000"/>
          <w:sz w:val="24"/>
        </w:rPr>
        <w:noBreakHyphen/>
        <w:t xml:space="preserve"> Sistema Integrado de Administração de Material e Serviço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 xml:space="preserve">SIPRO </w:t>
      </w:r>
      <w:r>
        <w:rPr>
          <w:color w:val="000000"/>
          <w:sz w:val="24"/>
        </w:rPr>
        <w:noBreakHyphen/>
        <w:t xml:space="preserve"> Sistema Integrado de Protocolo</w:t>
      </w:r>
    </w:p>
    <w:p w:rsidR="00832E4B" w:rsidRDefault="00832E4B">
      <w:pPr>
        <w:spacing w:after="0" w:line="314" w:lineRule="exact"/>
        <w:ind w:left="720"/>
      </w:pP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t xml:space="preserve">SEF </w:t>
      </w:r>
      <w:r>
        <w:rPr>
          <w:color w:val="000000"/>
          <w:sz w:val="24"/>
        </w:rPr>
        <w:noBreakHyphen/>
        <w:t xml:space="preserve"> 5 bibliotecas NATURAL</w:t>
      </w:r>
    </w:p>
    <w:p w:rsidR="00832E4B" w:rsidRDefault="00832E4B">
      <w:pPr>
        <w:spacing w:after="0" w:line="314" w:lineRule="exact"/>
        <w:ind w:left="720"/>
      </w:pP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 xml:space="preserve">SIAFI </w:t>
      </w:r>
      <w:r>
        <w:rPr>
          <w:color w:val="000000"/>
          <w:sz w:val="24"/>
        </w:rPr>
        <w:noBreakHyphen/>
        <w:t xml:space="preserve"> Sistema Integrado de Administração Financeira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 xml:space="preserve">IPVA </w:t>
      </w:r>
      <w:r>
        <w:rPr>
          <w:color w:val="000000"/>
          <w:sz w:val="24"/>
        </w:rPr>
        <w:noBreakHyphen/>
        <w:t xml:space="preserve"> Im</w:t>
      </w:r>
      <w:r>
        <w:rPr>
          <w:color w:val="000000"/>
          <w:sz w:val="24"/>
        </w:rPr>
        <w:t>posto sobre Propriedade de Veículos Automotores</w:t>
      </w:r>
    </w:p>
    <w:p w:rsidR="00832E4B" w:rsidRDefault="002C284D">
      <w:pPr>
        <w:spacing w:after="0" w:line="314" w:lineRule="exact"/>
        <w:ind w:left="720"/>
      </w:pPr>
      <w:r>
        <w:rPr>
          <w:color w:val="000000"/>
          <w:sz w:val="24"/>
        </w:rPr>
        <w:t> 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t xml:space="preserve">POLÍCIA CIVIL </w:t>
      </w:r>
      <w:r>
        <w:rPr>
          <w:color w:val="000000"/>
          <w:sz w:val="24"/>
        </w:rPr>
        <w:noBreakHyphen/>
        <w:t xml:space="preserve"> 10 bibliotecas NATURAL</w:t>
      </w:r>
    </w:p>
    <w:p w:rsidR="00832E4B" w:rsidRDefault="002C284D">
      <w:pPr>
        <w:spacing w:after="0" w:line="314" w:lineRule="exact"/>
        <w:ind w:left="720"/>
      </w:pPr>
      <w:r>
        <w:rPr>
          <w:color w:val="000000"/>
          <w:sz w:val="24"/>
        </w:rPr>
        <w:t> 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 xml:space="preserve">SIP </w:t>
      </w:r>
      <w:r>
        <w:rPr>
          <w:color w:val="000000"/>
          <w:sz w:val="24"/>
        </w:rPr>
        <w:noBreakHyphen/>
        <w:t xml:space="preserve"> Sistema Informações Policiais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 xml:space="preserve">Concurso Público 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lastRenderedPageBreak/>
        <w:t>Recursos Humanos</w:t>
      </w:r>
    </w:p>
    <w:p w:rsidR="00832E4B" w:rsidRDefault="002C284D">
      <w:pPr>
        <w:spacing w:after="160" w:line="236" w:lineRule="exact"/>
        <w:ind w:left="720"/>
      </w:pPr>
      <w:r>
        <w:rPr>
          <w:color w:val="000000"/>
          <w:sz w:val="24"/>
        </w:rPr>
        <w:t> 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236" w:lineRule="exact"/>
      </w:pPr>
      <w:r>
        <w:rPr>
          <w:rFonts w:ascii="Arial" w:eastAsia="Arial" w:hAnsi="Arial" w:cs="Arial"/>
          <w:color w:val="444444"/>
          <w:sz w:val="24"/>
        </w:rPr>
        <w:t xml:space="preserve">SEJUSP </w:t>
      </w:r>
      <w:r>
        <w:rPr>
          <w:rFonts w:ascii="Arial" w:eastAsia="Arial" w:hAnsi="Arial" w:cs="Arial"/>
          <w:color w:val="444444"/>
          <w:sz w:val="24"/>
        </w:rPr>
        <w:noBreakHyphen/>
        <w:t xml:space="preserve"> 1 biblioteca NATURAL</w:t>
      </w:r>
    </w:p>
    <w:p w:rsidR="00832E4B" w:rsidRDefault="002C284D">
      <w:pPr>
        <w:spacing w:after="0" w:line="314" w:lineRule="exact"/>
        <w:ind w:left="720"/>
      </w:pPr>
      <w:r>
        <w:rPr>
          <w:color w:val="000000"/>
          <w:sz w:val="24"/>
        </w:rPr>
        <w:t> 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 xml:space="preserve">SIGPRI </w:t>
      </w:r>
      <w:r>
        <w:rPr>
          <w:color w:val="000000"/>
          <w:sz w:val="24"/>
        </w:rPr>
        <w:noBreakHyphen/>
        <w:t xml:space="preserve"> Sistema Gerenciamento Prisional</w:t>
      </w:r>
    </w:p>
    <w:p w:rsidR="00832E4B" w:rsidRDefault="002C284D" w:rsidP="002C284D">
      <w:pPr>
        <w:pStyle w:val="PargrafodaLista"/>
        <w:numPr>
          <w:ilvl w:val="2"/>
          <w:numId w:val="1"/>
        </w:numPr>
        <w:spacing w:after="0" w:line="314" w:lineRule="exact"/>
      </w:pPr>
      <w:r>
        <w:rPr>
          <w:color w:val="000000"/>
          <w:sz w:val="24"/>
        </w:rPr>
        <w:t xml:space="preserve">INFOPEN </w:t>
      </w:r>
      <w:r>
        <w:rPr>
          <w:color w:val="000000"/>
          <w:sz w:val="24"/>
        </w:rPr>
        <w:noBreakHyphen/>
        <w:t xml:space="preserve"> Sistema d</w:t>
      </w:r>
      <w:r>
        <w:rPr>
          <w:color w:val="000000"/>
          <w:sz w:val="24"/>
        </w:rPr>
        <w:t>e Informações Penitenciárias</w:t>
      </w:r>
    </w:p>
    <w:p w:rsidR="00832E4B" w:rsidRDefault="002C284D">
      <w:pPr>
        <w:spacing w:after="160" w:line="236" w:lineRule="exact"/>
        <w:ind w:left="720"/>
      </w:pPr>
      <w:r>
        <w:rPr>
          <w:color w:val="000000"/>
          <w:sz w:val="24"/>
        </w:rPr>
        <w:t> 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236" w:lineRule="exact"/>
      </w:pPr>
      <w:r>
        <w:rPr>
          <w:rFonts w:ascii="Arial" w:eastAsia="Arial" w:hAnsi="Arial" w:cs="Arial"/>
          <w:color w:val="444444"/>
          <w:sz w:val="24"/>
        </w:rPr>
        <w:t xml:space="preserve">PMMG </w:t>
      </w:r>
      <w:r>
        <w:rPr>
          <w:rFonts w:ascii="Arial" w:eastAsia="Arial" w:hAnsi="Arial" w:cs="Arial"/>
          <w:color w:val="444444"/>
          <w:sz w:val="24"/>
        </w:rPr>
        <w:noBreakHyphen/>
        <w:t xml:space="preserve"> 15 bibliotecas NATURAL</w:t>
      </w:r>
    </w:p>
    <w:p w:rsidR="00832E4B" w:rsidRDefault="002C284D">
      <w:pPr>
        <w:spacing w:after="0" w:line="314" w:lineRule="exact"/>
        <w:ind w:left="720"/>
      </w:pPr>
      <w:r>
        <w:rPr>
          <w:color w:val="000000"/>
          <w:sz w:val="24"/>
        </w:rPr>
        <w:t> 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t xml:space="preserve">CBBMG </w:t>
      </w:r>
      <w:r>
        <w:rPr>
          <w:color w:val="000000"/>
          <w:sz w:val="24"/>
        </w:rPr>
        <w:noBreakHyphen/>
        <w:t xml:space="preserve"> 10 bibliotecas NATURAL</w:t>
      </w:r>
    </w:p>
    <w:p w:rsidR="00832E4B" w:rsidRDefault="002C284D">
      <w:pPr>
        <w:spacing w:after="0" w:line="314" w:lineRule="exact"/>
        <w:ind w:left="720"/>
      </w:pPr>
      <w:r>
        <w:rPr>
          <w:color w:val="000000"/>
          <w:sz w:val="24"/>
        </w:rPr>
        <w:t> 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t xml:space="preserve">IPSM </w:t>
      </w:r>
      <w:r>
        <w:rPr>
          <w:color w:val="000000"/>
          <w:sz w:val="24"/>
        </w:rPr>
        <w:noBreakHyphen/>
        <w:t xml:space="preserve"> 5 bibliotecas NATURAL</w:t>
      </w:r>
    </w:p>
    <w:p w:rsidR="00832E4B" w:rsidRDefault="002C284D">
      <w:pPr>
        <w:spacing w:after="0" w:line="314" w:lineRule="exact"/>
        <w:ind w:left="720"/>
      </w:pPr>
      <w:r>
        <w:rPr>
          <w:color w:val="000000"/>
          <w:sz w:val="24"/>
        </w:rPr>
        <w:t> </w:t>
      </w:r>
    </w:p>
    <w:p w:rsidR="00832E4B" w:rsidRDefault="002C284D" w:rsidP="002C284D">
      <w:pPr>
        <w:pStyle w:val="PargrafodaLista"/>
        <w:numPr>
          <w:ilvl w:val="1"/>
          <w:numId w:val="1"/>
        </w:numPr>
        <w:spacing w:after="0" w:line="314" w:lineRule="exact"/>
      </w:pPr>
      <w:r>
        <w:rPr>
          <w:color w:val="000000"/>
          <w:sz w:val="24"/>
        </w:rPr>
        <w:t xml:space="preserve">DER </w:t>
      </w:r>
      <w:r>
        <w:rPr>
          <w:color w:val="000000"/>
          <w:sz w:val="24"/>
        </w:rPr>
        <w:noBreakHyphen/>
        <w:t xml:space="preserve"> 5 bibliotecas NATURAL </w:t>
      </w:r>
    </w:p>
    <w:sectPr w:rsidR="00832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4D" w:rsidRDefault="002C284D">
      <w:pPr>
        <w:spacing w:after="0" w:line="240" w:lineRule="auto"/>
      </w:pPr>
      <w:r>
        <w:separator/>
      </w:r>
    </w:p>
  </w:endnote>
  <w:endnote w:type="continuationSeparator" w:id="0">
    <w:p w:rsidR="002C284D" w:rsidRDefault="002C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4D" w:rsidRDefault="002C284D">
      <w:pPr>
        <w:spacing w:after="0" w:line="240" w:lineRule="auto"/>
      </w:pPr>
      <w:r>
        <w:separator/>
      </w:r>
    </w:p>
  </w:footnote>
  <w:footnote w:type="continuationSeparator" w:id="0">
    <w:p w:rsidR="002C284D" w:rsidRDefault="002C2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F1ECB"/>
    <w:multiLevelType w:val="hybridMultilevel"/>
    <w:tmpl w:val="070CBFDE"/>
    <w:lvl w:ilvl="0" w:tplc="184C723C">
      <w:start w:val="1"/>
      <w:numFmt w:val="decimal"/>
      <w:lvlText w:val="%1."/>
      <w:lvlJc w:val="left"/>
      <w:pPr>
        <w:ind w:left="720" w:hanging="359"/>
      </w:pPr>
    </w:lvl>
    <w:lvl w:ilvl="1" w:tplc="F5E8603A">
      <w:start w:val="1"/>
      <w:numFmt w:val="lowerLetter"/>
      <w:lvlText w:val="%2."/>
      <w:lvlJc w:val="left"/>
      <w:pPr>
        <w:ind w:left="1440" w:hanging="359"/>
      </w:pPr>
    </w:lvl>
    <w:lvl w:ilvl="2" w:tplc="F7A8746C">
      <w:start w:val="1"/>
      <w:numFmt w:val="lowerRoman"/>
      <w:lvlText w:val="%3."/>
      <w:lvlJc w:val="right"/>
      <w:pPr>
        <w:ind w:left="2160" w:hanging="179"/>
      </w:pPr>
    </w:lvl>
    <w:lvl w:ilvl="3" w:tplc="F454E0D2">
      <w:start w:val="1"/>
      <w:numFmt w:val="decimal"/>
      <w:lvlText w:val="%4."/>
      <w:lvlJc w:val="left"/>
      <w:pPr>
        <w:ind w:left="2880" w:hanging="359"/>
      </w:pPr>
    </w:lvl>
    <w:lvl w:ilvl="4" w:tplc="87D2F3D8">
      <w:start w:val="1"/>
      <w:numFmt w:val="lowerLetter"/>
      <w:lvlText w:val="%5."/>
      <w:lvlJc w:val="left"/>
      <w:pPr>
        <w:ind w:left="3600" w:hanging="359"/>
      </w:pPr>
    </w:lvl>
    <w:lvl w:ilvl="5" w:tplc="5A608D34">
      <w:start w:val="1"/>
      <w:numFmt w:val="lowerRoman"/>
      <w:lvlText w:val="%6."/>
      <w:lvlJc w:val="right"/>
      <w:pPr>
        <w:ind w:left="4320" w:hanging="179"/>
      </w:pPr>
    </w:lvl>
    <w:lvl w:ilvl="6" w:tplc="8FCE4E86">
      <w:start w:val="1"/>
      <w:numFmt w:val="decimal"/>
      <w:lvlText w:val="%7."/>
      <w:lvlJc w:val="left"/>
      <w:pPr>
        <w:ind w:left="5040" w:hanging="359"/>
      </w:pPr>
    </w:lvl>
    <w:lvl w:ilvl="7" w:tplc="DF7C215A">
      <w:start w:val="1"/>
      <w:numFmt w:val="lowerLetter"/>
      <w:lvlText w:val="%8."/>
      <w:lvlJc w:val="left"/>
      <w:pPr>
        <w:ind w:left="5760" w:hanging="359"/>
      </w:pPr>
    </w:lvl>
    <w:lvl w:ilvl="8" w:tplc="EB746440">
      <w:start w:val="1"/>
      <w:numFmt w:val="lowerRoman"/>
      <w:lvlText w:val="%9."/>
      <w:lvlJc w:val="right"/>
      <w:pPr>
        <w:ind w:left="6480" w:hanging="179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4B"/>
    <w:rsid w:val="002C284D"/>
    <w:rsid w:val="00832E4B"/>
    <w:rsid w:val="00A9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B550B-2460-4A4A-946D-D4B801D8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Ttulo8">
    <w:name w:val="heading 8"/>
    <w:basedOn w:val="Normal"/>
    <w:next w:val="Normal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Subttulo">
    <w:name w:val="Subtitle"/>
    <w:basedOn w:val="Normal"/>
    <w:next w:val="Normal"/>
    <w:uiPriority w:val="11"/>
    <w:qFormat/>
    <w:pPr>
      <w:spacing w:line="240" w:lineRule="auto"/>
    </w:pPr>
    <w:rPr>
      <w:i/>
      <w:color w:val="444444"/>
      <w:sz w:val="52"/>
    </w:rPr>
  </w:style>
  <w:style w:type="paragraph" w:styleId="Citao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">
    <w:name w:val="head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Rodap">
    <w:name w:val="footer"/>
    <w:basedOn w:val="Normal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Fontepargpadro"/>
    <w:uiPriority w:val="99"/>
    <w:semiHidden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SemEspaamento">
    <w:name w:val="No Spacing"/>
    <w:basedOn w:val="Normal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p027719</dc:creator>
  <cp:lastModifiedBy>p027719</cp:lastModifiedBy>
  <cp:revision>2</cp:revision>
  <dcterms:created xsi:type="dcterms:W3CDTF">2020-08-19T19:53:00Z</dcterms:created>
  <dcterms:modified xsi:type="dcterms:W3CDTF">2020-08-19T19:53:00Z</dcterms:modified>
</cp:coreProperties>
</file>